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EB01C7" w:rsidTr="00EB01C7">
        <w:tc>
          <w:tcPr>
            <w:tcW w:w="4846" w:type="dxa"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школьного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методического объединения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гуманитарного цикла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Е.К.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DF3B3C">
              <w:rPr>
                <w:rFonts w:ascii="Times New Roman" w:eastAsia="Times New Roman" w:hAnsi="Times New Roman"/>
                <w:sz w:val="24"/>
                <w:szCs w:val="24"/>
              </w:rPr>
              <w:t>1 от</w:t>
            </w:r>
            <w:r w:rsidR="00C25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3B3C">
              <w:rPr>
                <w:rFonts w:ascii="Times New Roman" w:eastAsia="Times New Roman" w:hAnsi="Times New Roman"/>
                <w:sz w:val="24"/>
                <w:szCs w:val="24"/>
              </w:rPr>
              <w:t>20 августа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2018г.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Утверждаю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 w:rsidR="00DF3B3C">
              <w:rPr>
                <w:rFonts w:ascii="Times New Roman" w:eastAsia="Times New Roman" w:hAnsi="Times New Roman"/>
                <w:sz w:val="24"/>
                <w:szCs w:val="24"/>
              </w:rPr>
              <w:t>_ Л.А.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Щербак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01C7" w:rsidTr="00EB01C7">
        <w:trPr>
          <w:gridAfter w:val="1"/>
          <w:wAfter w:w="4767" w:type="dxa"/>
        </w:trPr>
        <w:tc>
          <w:tcPr>
            <w:tcW w:w="4846" w:type="dxa"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Н.А.Красавина</w:t>
            </w:r>
            <w:proofErr w:type="spellEnd"/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259E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августа 2018 г.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rPr>
          <w:gridAfter w:val="1"/>
          <w:wAfter w:w="4767" w:type="dxa"/>
        </w:trPr>
        <w:tc>
          <w:tcPr>
            <w:tcW w:w="4846" w:type="dxa"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МС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Н.А.Красавина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DF3B3C">
              <w:rPr>
                <w:rFonts w:ascii="Times New Roman" w:eastAsia="Times New Roman" w:hAnsi="Times New Roman"/>
                <w:sz w:val="24"/>
                <w:szCs w:val="24"/>
              </w:rPr>
              <w:t>1 от</w:t>
            </w:r>
            <w:r w:rsidR="00C259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3B3C">
              <w:rPr>
                <w:rFonts w:ascii="Times New Roman" w:eastAsia="Times New Roman" w:hAnsi="Times New Roman"/>
                <w:sz w:val="24"/>
                <w:szCs w:val="24"/>
              </w:rPr>
              <w:t>25 августа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 г.</w:t>
            </w:r>
          </w:p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– 2019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обществознание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11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 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категория </w:t>
      </w: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п. Целина</w:t>
      </w: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2018 г.</w:t>
      </w: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_____________________________________ 3</w:t>
      </w: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 __________ 4</w:t>
      </w: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предмета_____________________________</w:t>
      </w:r>
      <w:r w:rsidR="00C259E1">
        <w:rPr>
          <w:rFonts w:ascii="Times New Roman" w:eastAsia="Times New Roman" w:hAnsi="Times New Roman" w:cs="Times New Roman"/>
          <w:sz w:val="24"/>
          <w:szCs w:val="24"/>
          <w:lang w:eastAsia="ru-RU"/>
        </w:rPr>
        <w:t>_ 5</w:t>
      </w: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_________________________________6</w:t>
      </w: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программы _______________________7</w:t>
      </w:r>
    </w:p>
    <w:p w:rsidR="00EB01C7" w:rsidRDefault="00EB01C7" w:rsidP="00EB01C7">
      <w:pPr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оценивания_________________________________________8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01C7">
          <w:pgSz w:w="11906" w:h="16838"/>
          <w:pgMar w:top="567" w:right="567" w:bottom="567" w:left="567" w:header="709" w:footer="709" w:gutter="0"/>
          <w:cols w:space="720"/>
        </w:sect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EB01C7" w:rsidRDefault="00EB01C7" w:rsidP="00EB01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Рабочая программа по обществознанию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№ 8» с </w:t>
      </w:r>
      <w:r w:rsidR="00C259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учётом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примерной программы курса обществознания в 11 классе (профильный уровень), 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издательство «Просвещение»,  2013 г.</w:t>
      </w:r>
    </w:p>
    <w:p w:rsidR="00EB01C7" w:rsidRDefault="00EB01C7" w:rsidP="00EB01C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pacing w:val="-12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Рабочая программа ориентирована на учебник Л.Н. Боголюбова, Н.И. Городецкой, А.И. Матвеева. Обществознание. 11 класс «Просвещение», 2015 г.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 учебному плану и календарному графику на 2018-2019 учебный год на изучение «Обществознания» в 11 классе отводится </w:t>
      </w:r>
      <w:r w:rsidR="00CA76DD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A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работ.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1 год.</w:t>
      </w:r>
    </w:p>
    <w:p w:rsidR="00EB01C7" w:rsidRDefault="00EB01C7" w:rsidP="00EB01C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93" w:rsidRDefault="000E1A93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результатами, формируемыми при изучении </w:t>
      </w:r>
      <w:r w:rsidR="00C25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данного курса,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являются: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-ценностные ориентиры, основанные на идеях </w:t>
      </w:r>
      <w:r w:rsidR="00C25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патриотизма,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любви и уважения к Отечеству, на отношении к человеку, его правам и свободам как высшей ценности.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результаты изучения учебного предмета «Обществознания» проявляются в: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умении сознательно организовывать свою познавательную деятельность;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-умении выполнять познавательные и практические задания, в том числе проектной деятельности.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результатами освоения данного курса являются: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-относительно целостное представление о человеке;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-понимание побудительной роли мотивов в деятельности человека;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-знание ряда ключевых понятий, умения объяснять их с позиций явления социальной действительности;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EB01C7" w:rsidRDefault="00C259E1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11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научится: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EB01C7" w:rsidRDefault="00EB01C7" w:rsidP="00EB01C7">
      <w:pPr>
        <w:shd w:val="clear" w:color="auto" w:fill="FFFFFF"/>
        <w:spacing w:before="150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0E1A93" w:rsidRDefault="000E1A93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93" w:rsidRDefault="000E1A93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93" w:rsidRDefault="000E1A93" w:rsidP="000E1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93" w:rsidRDefault="000E1A93" w:rsidP="000E1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93" w:rsidRDefault="000E1A93" w:rsidP="000E1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A93" w:rsidRDefault="000E1A93" w:rsidP="000E1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7" w:rsidRDefault="00EB01C7" w:rsidP="000E1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B01C7" w:rsidRDefault="00EB01C7" w:rsidP="000E1A9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109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8"/>
        <w:gridCol w:w="1116"/>
        <w:gridCol w:w="282"/>
      </w:tblGrid>
      <w:tr w:rsidR="00EB01C7" w:rsidTr="002774DC">
        <w:trPr>
          <w:gridAfter w:val="2"/>
          <w:wAfter w:w="1398" w:type="dxa"/>
          <w:trHeight w:val="63"/>
        </w:trPr>
        <w:tc>
          <w:tcPr>
            <w:tcW w:w="9598" w:type="dxa"/>
          </w:tcPr>
          <w:p w:rsidR="00EB01C7" w:rsidRDefault="00EB01C7" w:rsidP="000E1A93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B01C7" w:rsidTr="00C259E1">
        <w:tc>
          <w:tcPr>
            <w:tcW w:w="10996" w:type="dxa"/>
            <w:gridSpan w:val="3"/>
          </w:tcPr>
          <w:p w:rsidR="000E1A93" w:rsidRDefault="000E1A93" w:rsidP="000E1A93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B01C7" w:rsidTr="00C259E1">
        <w:trPr>
          <w:trHeight w:val="319"/>
        </w:trPr>
        <w:tc>
          <w:tcPr>
            <w:tcW w:w="10996" w:type="dxa"/>
            <w:gridSpan w:val="3"/>
          </w:tcPr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Глава I.  Социальное развитие современного общества (44 часов)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Социальная структура и социальные отношения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Социальные институты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Роль экономики в жизни общества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Социальные статусы и роли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Социальные ценности и нормы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Отклоняющееся поведение и социальный контроль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Социальные интересы и формы социального взаимодействия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Этнос и нация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Межэтнические отношения и национальная политика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Демография современной России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Институт семьи и брака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Быт и бытовые отношения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Молодежь в современном обществе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Социальная структура российского общества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Глава II. Политическая жизнь современного общества (26 часов)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Политическая система и политический режим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Демократия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Государство в политической системе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Правовое государство и гражданское общество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Роль СМИ в политической жизни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Политическое сознание и политическое поведение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Политические партии и движения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Лидеры и элиты в политической жизни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Выборы в демократическом обществе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Человек в политической жизни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Политический конфликт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Политический процесс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Глава III. Духовная культура (17 часов)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Духовное развитие общества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Духовный мир личности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Мораль и нравственность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Наука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Образование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Роль религии в жизни общества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Место искусства в духовной культуре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Массовая культура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Глава III. Современный этап мирового развития (8 часов)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Многообразие современного мира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Глобализация и ее последствия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Сетевые структуры в современной мировой политике.</w:t>
            </w:r>
          </w:p>
          <w:p w:rsidR="002774DC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Целостность и противоречивость современного мира</w:t>
            </w:r>
          </w:p>
          <w:p w:rsidR="00EB01C7" w:rsidRPr="002774DC" w:rsidRDefault="002774DC" w:rsidP="002774DC">
            <w:pPr>
              <w:widowControl w:val="0"/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2774D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Поведение итогов.</w:t>
            </w:r>
          </w:p>
        </w:tc>
      </w:tr>
      <w:tr w:rsidR="00EB01C7" w:rsidTr="00C259E1">
        <w:trPr>
          <w:gridAfter w:val="1"/>
          <w:wAfter w:w="282" w:type="dxa"/>
          <w:trHeight w:val="80"/>
        </w:trPr>
        <w:tc>
          <w:tcPr>
            <w:tcW w:w="10714" w:type="dxa"/>
            <w:gridSpan w:val="2"/>
          </w:tcPr>
          <w:p w:rsidR="00EB01C7" w:rsidRDefault="00EB0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1C7" w:rsidRPr="00490B08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B01C7" w:rsidRPr="00490B08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7229"/>
        <w:gridCol w:w="1418"/>
        <w:gridCol w:w="992"/>
      </w:tblGrid>
      <w:tr w:rsidR="00EB01C7" w:rsidRPr="00490B08" w:rsidTr="00E22EC1">
        <w:trPr>
          <w:trHeight w:val="1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Pr="00490B08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B08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Pr="00490B08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B08">
              <w:rPr>
                <w:rFonts w:ascii="Times New Roman" w:eastAsia="Times New Roman" w:hAnsi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Pr="00490B08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B08">
              <w:rPr>
                <w:rFonts w:ascii="Times New Roman" w:eastAsia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Pr="00490B08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B08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7E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</w:t>
            </w:r>
            <w:r w:rsidRPr="00207E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207E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 Социальное развитие современного общества (44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E22E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Социальная структура и социальные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207E67" w:rsidRPr="00490B08" w:rsidTr="00E22E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Отклоняющееся поведение и социальный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Социальные интересы и формы социального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F" w:rsidRDefault="001F2DBF" w:rsidP="001F2D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  <w:p w:rsidR="00207E67" w:rsidRDefault="001F2DBF" w:rsidP="001F2D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  <w:p w:rsidR="001F2DBF" w:rsidRPr="00490B08" w:rsidRDefault="001F2DBF" w:rsidP="001F2D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Этнос и нация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Межэтнические отношения и национальная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B443CF" w:rsidRDefault="00207E67" w:rsidP="00207E6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Демография современной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Институт семьи и брака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Быт и бытовые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C24D7A" w:rsidRDefault="00207E67" w:rsidP="00207E67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C24D7A" w:rsidRDefault="00207E67" w:rsidP="00207E6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07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>. Политическая жизнь современного общества (26 часов)</w:t>
            </w:r>
          </w:p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Политическая система и политический режим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Демократия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1F2DBF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F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  <w:p w:rsidR="00207E67" w:rsidRPr="00490B08" w:rsidRDefault="001F2DBF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Роль СМИ в политической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Политическое сознание и политическое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Лидеры и элиты в политической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07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>. Духовная культура (17 часов)</w:t>
            </w:r>
          </w:p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07E67" w:rsidP="00207E67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3D33C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07E67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07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7E67">
              <w:rPr>
                <w:rFonts w:ascii="Times New Roman" w:hAnsi="Times New Roman"/>
                <w:b/>
                <w:sz w:val="24"/>
                <w:szCs w:val="24"/>
              </w:rPr>
              <w:t>. Современный этап мирового развития (8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774DC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  <w:p w:rsidR="002774DC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  <w:p w:rsidR="002774DC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07E67" w:rsidP="00207E67">
            <w:pPr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Default="002774DC" w:rsidP="00207E67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C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  <w:p w:rsidR="00207E67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  <w:p w:rsidR="002774DC" w:rsidRPr="00490B08" w:rsidRDefault="002774DC" w:rsidP="002774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C" w:rsidRDefault="00207E67" w:rsidP="0020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>Сетевые структуры в современной мировой политике</w:t>
            </w:r>
            <w:r w:rsidR="00277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E67" w:rsidRPr="00207E67" w:rsidRDefault="002774DC" w:rsidP="00207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67">
              <w:rPr>
                <w:rFonts w:ascii="Times New Roman" w:hAnsi="Times New Roman"/>
                <w:sz w:val="24"/>
                <w:szCs w:val="24"/>
              </w:rPr>
              <w:t xml:space="preserve"> Целостность и противоречивость современного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774DC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C" w:rsidRDefault="002774DC" w:rsidP="002774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  <w:p w:rsidR="002774DC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  <w:p w:rsidR="00207E67" w:rsidRPr="00490B08" w:rsidRDefault="00207E67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E67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490B08" w:rsidRDefault="002774DC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207E67" w:rsidRDefault="002774DC" w:rsidP="00207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7" w:rsidRPr="00E13B78" w:rsidRDefault="002774DC" w:rsidP="00207E6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DC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  <w:p w:rsidR="00207E67" w:rsidRPr="00490B08" w:rsidRDefault="002774DC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807BC3" w:rsidRPr="00490B08" w:rsidTr="00207E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3" w:rsidRDefault="00807BC3" w:rsidP="003D33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3" w:rsidRDefault="00807BC3" w:rsidP="00207E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 97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3" w:rsidRDefault="00807BC3" w:rsidP="00207E67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3" w:rsidRDefault="00807BC3" w:rsidP="00207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0B08" w:rsidRDefault="00490B08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CC" w:rsidRDefault="003D33CC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B08" w:rsidRDefault="00490B08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</w:t>
      </w: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C7" w:rsidRDefault="00EB01C7" w:rsidP="00EB0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918" w:type="dxa"/>
        <w:tblInd w:w="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1893"/>
      </w:tblGrid>
      <w:tr w:rsidR="00EB01C7" w:rsidTr="00EB01C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B01C7" w:rsidTr="00EB01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C7" w:rsidRDefault="00EB01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C7" w:rsidRDefault="00EB01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урока</w:t>
            </w: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1C7" w:rsidTr="00EB01C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7" w:rsidRDefault="00EB01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01C7" w:rsidRDefault="00EB01C7" w:rsidP="00EB01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A76DD" w:rsidRDefault="00CA76DD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Система оценивания</w:t>
      </w: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B01C7" w:rsidRDefault="00EB01C7" w:rsidP="00EB01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ОЦЕНКА «5»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выставляется за безукоризненное знание материала, использование различных версий для раскрытия темы, владение обществоведческими терминами, объяснение причинно-следственной связи событий, творческий подход к рассмотрению проблемы. </w:t>
      </w:r>
    </w:p>
    <w:p w:rsidR="00EB01C7" w:rsidRDefault="00EB01C7" w:rsidP="00EB01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ОЦЕНКА «4»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выставляется за достаточно полное знание материала, владение понятийным аппаратом, умение анализировать различные события, высказывать свою точку зрения.</w:t>
      </w:r>
    </w:p>
    <w:p w:rsidR="00EB01C7" w:rsidRDefault="00EB01C7" w:rsidP="00EB01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ОЦЕНКА «3»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выставляется за недостаточно грамотное употребление терминов, поверхностное знание материала.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ОЦЕНКА «2»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выставляется в том случае, если учащийся совершенно не владеет понятийным аппаратом, не может раскрыть суть события или проблемы.</w:t>
      </w:r>
    </w:p>
    <w:p w:rsidR="00EB01C7" w:rsidRDefault="00EB01C7" w:rsidP="00EB01C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EB01C7" w:rsidRDefault="00EB01C7" w:rsidP="00EB01C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EB01C7" w:rsidRDefault="00EB01C7" w:rsidP="00EB01C7"/>
    <w:p w:rsidR="001B1B9A" w:rsidRDefault="001B1B9A"/>
    <w:sectPr w:rsidR="001B1B9A" w:rsidSect="000E1A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8586B54"/>
    <w:multiLevelType w:val="hybridMultilevel"/>
    <w:tmpl w:val="AED4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E"/>
    <w:rsid w:val="00090890"/>
    <w:rsid w:val="00091B9D"/>
    <w:rsid w:val="000C7E2B"/>
    <w:rsid w:val="000E1A93"/>
    <w:rsid w:val="001B1B9A"/>
    <w:rsid w:val="001F2DBF"/>
    <w:rsid w:val="00207E67"/>
    <w:rsid w:val="002774DC"/>
    <w:rsid w:val="003D33CC"/>
    <w:rsid w:val="00490B08"/>
    <w:rsid w:val="00807BC3"/>
    <w:rsid w:val="008159AC"/>
    <w:rsid w:val="009E196C"/>
    <w:rsid w:val="00C259E1"/>
    <w:rsid w:val="00CA76DD"/>
    <w:rsid w:val="00DF3B3C"/>
    <w:rsid w:val="00E22EC1"/>
    <w:rsid w:val="00EB01C7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9F4C-EB5F-4901-8464-A694A51D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1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01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B01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B01C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">
    <w:name w:val="стиль2"/>
    <w:basedOn w:val="a"/>
    <w:rsid w:val="00EB01C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aragraphStyle">
    <w:name w:val="Paragraph Style"/>
    <w:rsid w:val="00EB0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7">
    <w:name w:val="Table Grid"/>
    <w:basedOn w:val="a1"/>
    <w:rsid w:val="00EB01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9</cp:revision>
  <dcterms:created xsi:type="dcterms:W3CDTF">2018-08-22T06:44:00Z</dcterms:created>
  <dcterms:modified xsi:type="dcterms:W3CDTF">2018-09-21T11:30:00Z</dcterms:modified>
</cp:coreProperties>
</file>